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F" w:rsidRPr="00DD744F" w:rsidRDefault="00DD744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ДЕПАРТАМЕНТ ТАРИФНОЙ И ЦЕНОВОЙ ПОЛИТИКИ ТЮМЕНСКОЙ ОБЛАСТИ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РАСПОРЯЖЕНИЕ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от 21 августа 2017 г. N 292/01-21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ОБ УТВЕРЖДЕНИИ НОРМАТИВОВ ПОТРЕБЛЕНИЯ КОММУНАЛЬНОЙ УСЛУГИ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ПО ГАЗОСНАБЖЕНИЮ В ТЮМЕНСКОЙ ОБЛАСТИ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D744F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 w:rsidRPr="00DD744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DD744F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DD744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DD744F">
        <w:rPr>
          <w:rFonts w:ascii="Arial" w:hAnsi="Arial" w:cs="Arial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6" w:history="1">
        <w:r w:rsidRPr="00DD744F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DD744F">
        <w:rPr>
          <w:rFonts w:ascii="Arial" w:hAnsi="Arial" w:cs="Arial"/>
          <w:sz w:val="24"/>
          <w:szCs w:val="24"/>
        </w:rPr>
        <w:t xml:space="preserve"> Правительства Тюменской области от 28.06.2010 N 885-рп "О принятии исполнительными органами власти Тюменской области нормативных правовых актов", </w:t>
      </w:r>
      <w:hyperlink r:id="rId7" w:history="1">
        <w:r w:rsidRPr="00DD744F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DD744F">
        <w:rPr>
          <w:rFonts w:ascii="Arial" w:hAnsi="Arial" w:cs="Arial"/>
          <w:sz w:val="24"/>
          <w:szCs w:val="24"/>
        </w:rPr>
        <w:t xml:space="preserve"> о Департаменте тарифной</w:t>
      </w:r>
      <w:proofErr w:type="gramEnd"/>
      <w:r w:rsidRPr="00DD744F">
        <w:rPr>
          <w:rFonts w:ascii="Arial" w:hAnsi="Arial" w:cs="Arial"/>
          <w:sz w:val="24"/>
          <w:szCs w:val="24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DD744F" w:rsidRPr="00DD744F" w:rsidRDefault="00DD7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 xml:space="preserve">1. Утвердить </w:t>
      </w:r>
      <w:hyperlink w:anchor="P30" w:history="1">
        <w:r w:rsidRPr="00DD744F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DD744F">
        <w:rPr>
          <w:rFonts w:ascii="Arial" w:hAnsi="Arial" w:cs="Arial"/>
          <w:sz w:val="24"/>
          <w:szCs w:val="24"/>
        </w:rPr>
        <w:t xml:space="preserve">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N 1 к настоящему распоряжению.</w:t>
      </w:r>
    </w:p>
    <w:p w:rsidR="00DD744F" w:rsidRPr="00DD744F" w:rsidRDefault="00DD7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 xml:space="preserve">2. Утвердить </w:t>
      </w:r>
      <w:hyperlink w:anchor="P64" w:history="1">
        <w:r w:rsidRPr="00DD744F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DD744F">
        <w:rPr>
          <w:rFonts w:ascii="Arial" w:hAnsi="Arial" w:cs="Arial"/>
          <w:sz w:val="24"/>
          <w:szCs w:val="24"/>
        </w:rPr>
        <w:t xml:space="preserve"> потребления природного газа, используемого для отопления собственниками и пользователями жилых помещений в многоквартирных домах и жилых домов, определенные расчетным методом, согласно приложению N 2 к настоящему распоряжению.</w:t>
      </w:r>
    </w:p>
    <w:p w:rsidR="00DD744F" w:rsidRPr="00DD744F" w:rsidRDefault="00DD7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 xml:space="preserve">3. Утвердить </w:t>
      </w:r>
      <w:hyperlink w:anchor="P109" w:history="1">
        <w:r w:rsidRPr="00DD744F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DD744F">
        <w:rPr>
          <w:rFonts w:ascii="Arial" w:hAnsi="Arial" w:cs="Arial"/>
          <w:sz w:val="24"/>
          <w:szCs w:val="24"/>
        </w:rPr>
        <w:t xml:space="preserve"> потребления природного газа для отопления надворных построек, определенные расчетным методом, согласно приложению N 3 к настоящему распоряжению.</w:t>
      </w:r>
    </w:p>
    <w:p w:rsidR="00DD744F" w:rsidRPr="00DD744F" w:rsidRDefault="00DD7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 xml:space="preserve">4. Утвердить </w:t>
      </w:r>
      <w:hyperlink w:anchor="P168" w:history="1">
        <w:r w:rsidRPr="00DD744F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DD744F">
        <w:rPr>
          <w:rFonts w:ascii="Arial" w:hAnsi="Arial" w:cs="Arial"/>
          <w:sz w:val="24"/>
          <w:szCs w:val="24"/>
        </w:rPr>
        <w:t xml:space="preserve"> потребления природного газа для приготовления пищи и подогрева воды для сельскохозяйственных животных, определенные расчетным методом, согласно приложению N 4 к настоящему распоряжению.</w:t>
      </w:r>
    </w:p>
    <w:p w:rsidR="00DD744F" w:rsidRPr="00DD744F" w:rsidRDefault="00DD7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 xml:space="preserve">5. Утвердить </w:t>
      </w:r>
      <w:hyperlink w:anchor="P203" w:history="1">
        <w:r w:rsidRPr="00DD744F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DD744F">
        <w:rPr>
          <w:rFonts w:ascii="Arial" w:hAnsi="Arial" w:cs="Arial"/>
          <w:sz w:val="24"/>
          <w:szCs w:val="24"/>
        </w:rPr>
        <w:t xml:space="preserve">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N 5 к настоящему распоряжению.</w:t>
      </w:r>
    </w:p>
    <w:p w:rsidR="00DD744F" w:rsidRPr="00DD744F" w:rsidRDefault="00DD74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6. Настоящее распоряжение вступает в силу с 1 сентября 2017 года.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Директор департамента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Е.А.КАРТАШКОВ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Pr="00DD744F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к распоряжению Департамента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тарифной и ценовой политики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Тюменской области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от 21.08.2017 N 292/01-21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DD744F">
        <w:rPr>
          <w:rFonts w:ascii="Arial" w:hAnsi="Arial" w:cs="Arial"/>
          <w:sz w:val="24"/>
          <w:szCs w:val="24"/>
        </w:rPr>
        <w:t>НОРМАТИВЫ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ПОТРЕБЛЕНИЯ КОММУНАЛЬНОЙ УСЛУГИ ПО ГАЗОСНАБЖЕНИЮ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ПРИРОДНЫМ ГАЗОМ СОБСТВЕННИКАМИ И ПОЛЬЗОВАТЕЛЯМИ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ЖИЛЫХ ПОМЕЩЕНИЙ В МНОГОКВАРТИРНЫХ ДОМАХ И ЖИЛЫХ ДОМОВ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ДЛЯ ПРИГОТОВЛЕНИЯ ПИЩИ И (ИЛИ) ПОДОГРЕВА ВОДЫ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6751"/>
        <w:gridCol w:w="1992"/>
      </w:tblGrid>
      <w:tr w:rsidR="00DD744F" w:rsidRPr="00DD744F" w:rsidTr="00DD744F">
        <w:tc>
          <w:tcPr>
            <w:tcW w:w="38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560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Вид потребления</w:t>
            </w:r>
          </w:p>
        </w:tc>
        <w:tc>
          <w:tcPr>
            <w:tcW w:w="105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 xml:space="preserve">Норматив потребления, куб.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в месяц на 1 человека</w:t>
            </w:r>
          </w:p>
        </w:tc>
      </w:tr>
      <w:tr w:rsidR="00DD744F" w:rsidRPr="00DD744F" w:rsidTr="00DD744F">
        <w:tc>
          <w:tcPr>
            <w:tcW w:w="38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105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D744F" w:rsidRPr="00DD744F" w:rsidTr="00DD744F">
        <w:tc>
          <w:tcPr>
            <w:tcW w:w="38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105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D744F" w:rsidRPr="00DD744F" w:rsidTr="00DD744F">
        <w:tc>
          <w:tcPr>
            <w:tcW w:w="38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6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105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DD744F" w:rsidRPr="00DD744F" w:rsidTr="00DD744F">
        <w:tc>
          <w:tcPr>
            <w:tcW w:w="38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105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Pr="00DD744F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к распоряжению Департамента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тарифной и ценовой политики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Тюменской области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от 21.08.2017 N 292/01-21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64"/>
      <w:bookmarkEnd w:id="1"/>
      <w:r w:rsidRPr="00DD744F">
        <w:rPr>
          <w:rFonts w:ascii="Arial" w:hAnsi="Arial" w:cs="Arial"/>
          <w:sz w:val="24"/>
          <w:szCs w:val="24"/>
        </w:rPr>
        <w:t>НОРМАТИВЫ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ПОТРЕБЛЕНИЯ ПРИРОДНОГО ГАЗА, ИСПОЛЬЗУЕМОГО ДЛЯ ОТОПЛЕНИЯ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СОБСТВЕННИКАМИ И ПОЛЬЗОВАТЕЛЯМИ ЖИЛЫХ ПОМЕЩЕНИЙ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В МНОГОКВАРТИРНЫХ ДОМАХ И ЖИЛЫХ ДОМОВ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Pr="00DD744F" w:rsidRDefault="008C3D68" w:rsidP="008C3D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C3D68" w:rsidRPr="00DD744F" w:rsidRDefault="008C3D68" w:rsidP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Default="00DD744F">
      <w:pPr>
        <w:rPr>
          <w:rFonts w:ascii="Arial" w:hAnsi="Arial" w:cs="Arial"/>
          <w:sz w:val="24"/>
          <w:szCs w:val="24"/>
        </w:rPr>
      </w:pPr>
    </w:p>
    <w:p w:rsidR="008C3D68" w:rsidRDefault="008C3D68">
      <w:pPr>
        <w:rPr>
          <w:rFonts w:ascii="Arial" w:hAnsi="Arial" w:cs="Arial"/>
          <w:sz w:val="24"/>
          <w:szCs w:val="24"/>
        </w:rPr>
      </w:pPr>
    </w:p>
    <w:p w:rsidR="008C3D68" w:rsidRDefault="008C3D68">
      <w:pPr>
        <w:rPr>
          <w:rFonts w:ascii="Arial" w:hAnsi="Arial" w:cs="Arial"/>
          <w:sz w:val="24"/>
          <w:szCs w:val="24"/>
        </w:rPr>
      </w:pPr>
    </w:p>
    <w:p w:rsidR="008C3D68" w:rsidRPr="00DD744F" w:rsidRDefault="008C3D68">
      <w:pPr>
        <w:rPr>
          <w:rFonts w:ascii="Arial" w:hAnsi="Arial" w:cs="Arial"/>
          <w:sz w:val="24"/>
          <w:szCs w:val="24"/>
        </w:rPr>
        <w:sectPr w:rsidR="008C3D68" w:rsidRPr="00DD744F" w:rsidSect="00682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4"/>
        <w:gridCol w:w="1466"/>
        <w:gridCol w:w="949"/>
        <w:gridCol w:w="1264"/>
        <w:gridCol w:w="802"/>
        <w:gridCol w:w="1040"/>
        <w:gridCol w:w="1023"/>
        <w:gridCol w:w="1170"/>
        <w:gridCol w:w="1596"/>
        <w:gridCol w:w="1428"/>
        <w:gridCol w:w="1284"/>
        <w:gridCol w:w="1428"/>
      </w:tblGrid>
      <w:tr w:rsidR="00DD744F" w:rsidRPr="00DD744F" w:rsidTr="00DD744F">
        <w:tc>
          <w:tcPr>
            <w:tcW w:w="4514" w:type="pct"/>
            <w:gridSpan w:val="11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Среднегодовой норматив потребления газа, куб.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в месяц на 1 кв. м общей площади жилых помещений</w:t>
            </w:r>
          </w:p>
        </w:tc>
        <w:tc>
          <w:tcPr>
            <w:tcW w:w="486" w:type="pct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D744F" w:rsidRPr="00DD744F" w:rsidTr="00DD744F">
        <w:tc>
          <w:tcPr>
            <w:tcW w:w="5000" w:type="pct"/>
            <w:gridSpan w:val="12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 xml:space="preserve">в том числе по месяцам, куб.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на 1 кв. м общей площади жилых помещений</w:t>
            </w:r>
          </w:p>
        </w:tc>
      </w:tr>
      <w:tr w:rsidR="00DD744F" w:rsidRPr="00DD744F" w:rsidTr="00DD744F">
        <w:tc>
          <w:tcPr>
            <w:tcW w:w="4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99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30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7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54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4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9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54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86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36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86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DD744F" w:rsidRPr="00DD744F" w:rsidTr="00DD744F">
        <w:tc>
          <w:tcPr>
            <w:tcW w:w="4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99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3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30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7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54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4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98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54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86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36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86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</w:tbl>
    <w:p w:rsidR="00DD744F" w:rsidRPr="00DD744F" w:rsidRDefault="00DD744F">
      <w:pPr>
        <w:rPr>
          <w:rFonts w:ascii="Arial" w:hAnsi="Arial" w:cs="Arial"/>
          <w:sz w:val="24"/>
          <w:szCs w:val="24"/>
        </w:rPr>
        <w:sectPr w:rsidR="00DD744F" w:rsidRPr="00DD74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744F" w:rsidRPr="00DD744F" w:rsidRDefault="00DD744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к распоряжению Департамента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тарифной и ценовой политики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Тюменской области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от 21.08.2017 N 292/01-21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109"/>
      <w:bookmarkEnd w:id="2"/>
      <w:r w:rsidRPr="00DD744F">
        <w:rPr>
          <w:rFonts w:ascii="Arial" w:hAnsi="Arial" w:cs="Arial"/>
          <w:sz w:val="24"/>
          <w:szCs w:val="24"/>
        </w:rPr>
        <w:t>НОРМАТИВЫ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ПОТРЕБЛЕНИЯ ПРИРОДНОГО ГАЗА ДЛЯ ОТОПЛЕНИЯ НАДВОРНЫХ ПОСТРОЕК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1"/>
        <w:gridCol w:w="1956"/>
        <w:gridCol w:w="1719"/>
        <w:gridCol w:w="2752"/>
      </w:tblGrid>
      <w:tr w:rsidR="00DD744F" w:rsidRPr="00DD744F" w:rsidTr="00DD744F">
        <w:tc>
          <w:tcPr>
            <w:tcW w:w="2641" w:type="pct"/>
            <w:gridSpan w:val="2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Норматив потребления природного газа для отопления надворных построек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Бани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Помещения для содержания сельскохозяйственных животных и гаражи</w:t>
            </w:r>
          </w:p>
        </w:tc>
      </w:tr>
      <w:tr w:rsidR="00DD744F" w:rsidRPr="00DD744F" w:rsidTr="00DD744F">
        <w:tc>
          <w:tcPr>
            <w:tcW w:w="2641" w:type="pct"/>
            <w:gridSpan w:val="2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 xml:space="preserve">среднегодовой норматив потребления газа, куб.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в месяц на 1 кв. м общей площади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D744F" w:rsidRPr="00DD744F" w:rsidTr="00DD744F">
        <w:tc>
          <w:tcPr>
            <w:tcW w:w="1609" w:type="pct"/>
            <w:vMerge w:val="restar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 xml:space="preserve">в том числе по месяцам, куб.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на 1 кв. м общей площади надворных построек</w:t>
            </w: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DD744F" w:rsidRPr="00DD744F" w:rsidTr="00DD744F">
        <w:tc>
          <w:tcPr>
            <w:tcW w:w="1609" w:type="pct"/>
            <w:vMerge/>
          </w:tcPr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90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452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</w:tbl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к распоряжению Департамента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тарифной и ценовой политики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Тюменской области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от 21.08.2017 N 292/01-21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168"/>
      <w:bookmarkEnd w:id="3"/>
      <w:r w:rsidRPr="00DD744F">
        <w:rPr>
          <w:rFonts w:ascii="Arial" w:hAnsi="Arial" w:cs="Arial"/>
          <w:sz w:val="24"/>
          <w:szCs w:val="24"/>
        </w:rPr>
        <w:t>НОРМАТИВЫ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ПОТРЕБЛЕНИЯ ПРИРОДНОГО ГАЗА ДЛЯ ПРИГОТОВЛЕНИЯ ПИЩИ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И ПОДОГРЕВА ВОДЫ ДЛЯ СЕЛЬСКОХОЗЯЙСТВЕННЫХ ЖИВОТНЫХ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"/>
        <w:gridCol w:w="4512"/>
        <w:gridCol w:w="4214"/>
      </w:tblGrid>
      <w:tr w:rsidR="00DD744F" w:rsidRPr="00DD744F" w:rsidTr="00DD744F">
        <w:tc>
          <w:tcPr>
            <w:tcW w:w="39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380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22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 xml:space="preserve">Норматив, куб.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в месяц на 1 голову</w:t>
            </w:r>
          </w:p>
        </w:tc>
      </w:tr>
      <w:tr w:rsidR="00DD744F" w:rsidRPr="00DD744F" w:rsidTr="00DD744F">
        <w:tc>
          <w:tcPr>
            <w:tcW w:w="39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22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D744F" w:rsidRPr="00DD744F" w:rsidTr="00DD744F">
        <w:tc>
          <w:tcPr>
            <w:tcW w:w="39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крупный рогатый скот</w:t>
            </w:r>
          </w:p>
        </w:tc>
        <w:tc>
          <w:tcPr>
            <w:tcW w:w="22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DD744F" w:rsidRPr="00DD744F" w:rsidTr="00DD744F">
        <w:tc>
          <w:tcPr>
            <w:tcW w:w="39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22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DD744F" w:rsidRPr="00DD744F" w:rsidTr="00DD744F">
        <w:tc>
          <w:tcPr>
            <w:tcW w:w="39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овцы, козы</w:t>
            </w:r>
          </w:p>
        </w:tc>
        <w:tc>
          <w:tcPr>
            <w:tcW w:w="22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D744F" w:rsidRPr="00DD744F" w:rsidTr="00DD744F">
        <w:tc>
          <w:tcPr>
            <w:tcW w:w="397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8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2223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</w:tbl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D68" w:rsidRPr="00DD744F" w:rsidRDefault="008C3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Приложение N 5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к распоряжению Департамента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тарифной и ценовой политики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Тюменской области</w:t>
      </w:r>
    </w:p>
    <w:p w:rsidR="00DD744F" w:rsidRPr="00DD744F" w:rsidRDefault="00DD74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от 21.08.2017 N 292/01-21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4" w:name="P203"/>
      <w:bookmarkEnd w:id="4"/>
      <w:r w:rsidRPr="00DD744F">
        <w:rPr>
          <w:rFonts w:ascii="Arial" w:hAnsi="Arial" w:cs="Arial"/>
          <w:sz w:val="24"/>
          <w:szCs w:val="24"/>
        </w:rPr>
        <w:t>НОРМАТИВЫ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ПОТРЕБЛЕНИЯ СЖИЖЕННОГО ГАЗА (ОТ ГРУППОВЫХ УСТАНОВОК)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СОБСТВЕННИКАМИ И ПОЛЬЗОВАТЕЛЯМИ ЖИЛЫХ ПОМЕЩЕНИЙ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В МНОГОКВАРТИРНЫХ ДОМАХ И ЖИЛЫХ ДОМОВ ДЛЯ ПРИГОТОВЛЕНИЯ</w:t>
      </w:r>
    </w:p>
    <w:p w:rsidR="00DD744F" w:rsidRPr="00DD744F" w:rsidRDefault="00DD74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ПИЩИ И (ИЛИ) ПОДОГРЕВА ВОДЫ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6881"/>
        <w:gridCol w:w="1875"/>
      </w:tblGrid>
      <w:tr w:rsidR="00DD744F" w:rsidRPr="00DD744F" w:rsidTr="00DD744F">
        <w:tc>
          <w:tcPr>
            <w:tcW w:w="38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630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Вид потребления</w:t>
            </w:r>
          </w:p>
        </w:tc>
        <w:tc>
          <w:tcPr>
            <w:tcW w:w="989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 xml:space="preserve">Норматив потребления, </w:t>
            </w:r>
            <w:proofErr w:type="gramStart"/>
            <w:r w:rsidRPr="00DD744F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DD744F">
              <w:rPr>
                <w:rFonts w:ascii="Arial" w:hAnsi="Arial" w:cs="Arial"/>
                <w:sz w:val="24"/>
                <w:szCs w:val="24"/>
              </w:rPr>
              <w:t xml:space="preserve"> в месяц на 1 человека</w:t>
            </w:r>
          </w:p>
        </w:tc>
      </w:tr>
      <w:tr w:rsidR="00DD744F" w:rsidRPr="00DD744F" w:rsidTr="00DD744F">
        <w:tc>
          <w:tcPr>
            <w:tcW w:w="38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3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плиты, при наличии централизованного отопления и централизованного горячего водоснабжения</w:t>
            </w:r>
          </w:p>
        </w:tc>
        <w:tc>
          <w:tcPr>
            <w:tcW w:w="989" w:type="pct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744F" w:rsidRPr="00DD744F" w:rsidTr="00DD744F">
        <w:tc>
          <w:tcPr>
            <w:tcW w:w="38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 и нагрев воды с использованием газового водонагревателя, одновременно обслуживающего ванную комнату и кухню, при отсутствии централизованного горячего водоснабжения</w:t>
            </w:r>
          </w:p>
        </w:tc>
        <w:tc>
          <w:tcPr>
            <w:tcW w:w="989" w:type="pct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DD744F" w:rsidRPr="00DD744F" w:rsidTr="00DD744F">
        <w:tblPrEx>
          <w:tblBorders>
            <w:insideH w:val="nil"/>
          </w:tblBorders>
        </w:tblPrEx>
        <w:tc>
          <w:tcPr>
            <w:tcW w:w="5000" w:type="pct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294"/>
            </w:tblGrid>
            <w:tr w:rsidR="00DD744F" w:rsidRPr="00DD744F" w:rsidTr="00DD744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744F" w:rsidRPr="00DD744F" w:rsidRDefault="00DD744F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D744F">
                    <w:rPr>
                      <w:rFonts w:ascii="Arial" w:hAnsi="Arial" w:cs="Arial"/>
                      <w:color w:val="392C69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DD744F">
                    <w:rPr>
                      <w:rFonts w:ascii="Arial" w:hAnsi="Arial" w:cs="Arial"/>
                      <w:color w:val="392C69"/>
                      <w:sz w:val="24"/>
                      <w:szCs w:val="24"/>
                    </w:rPr>
                    <w:t>: примечание.</w:t>
                  </w:r>
                </w:p>
                <w:p w:rsidR="00DD744F" w:rsidRPr="00DD744F" w:rsidRDefault="00DD744F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744F">
                    <w:rPr>
                      <w:rFonts w:ascii="Arial" w:hAnsi="Arial" w:cs="Arial"/>
                      <w:color w:val="392C69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D744F" w:rsidRPr="00DD744F" w:rsidRDefault="00DD7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44F" w:rsidRPr="00DD744F" w:rsidTr="00DD744F">
        <w:tblPrEx>
          <w:tblBorders>
            <w:insideH w:val="nil"/>
          </w:tblBorders>
        </w:tblPrEx>
        <w:tc>
          <w:tcPr>
            <w:tcW w:w="381" w:type="pct"/>
            <w:tcBorders>
              <w:top w:val="nil"/>
            </w:tcBorders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0" w:type="pct"/>
            <w:tcBorders>
              <w:top w:val="nil"/>
            </w:tcBorders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 и нагрев воды с использованием газового водонагревателя, обслуживающего кухню, при отсутствии централизованного горячего водоснабжения</w:t>
            </w:r>
          </w:p>
        </w:tc>
        <w:tc>
          <w:tcPr>
            <w:tcW w:w="989" w:type="pct"/>
            <w:tcBorders>
              <w:top w:val="nil"/>
            </w:tcBorders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D744F" w:rsidRPr="00DD744F" w:rsidTr="00DD744F">
        <w:tc>
          <w:tcPr>
            <w:tcW w:w="381" w:type="pct"/>
            <w:vAlign w:val="center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0" w:type="pct"/>
            <w:vAlign w:val="center"/>
          </w:tcPr>
          <w:p w:rsidR="00DD744F" w:rsidRPr="00DD744F" w:rsidRDefault="00DD74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плиты, при отсутствии газового водонагревателя и централизованного горячего водоснабжения</w:t>
            </w:r>
          </w:p>
        </w:tc>
        <w:tc>
          <w:tcPr>
            <w:tcW w:w="989" w:type="pct"/>
          </w:tcPr>
          <w:p w:rsidR="00DD744F" w:rsidRPr="00DD744F" w:rsidRDefault="00DD74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44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</w:tbl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44F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газоснабжению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4F" w:rsidRPr="00DD744F" w:rsidRDefault="00DD74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11E6" w:rsidRPr="00DD744F" w:rsidRDefault="00F211E6">
      <w:pPr>
        <w:rPr>
          <w:rFonts w:ascii="Arial" w:hAnsi="Arial" w:cs="Arial"/>
          <w:sz w:val="24"/>
          <w:szCs w:val="24"/>
        </w:rPr>
      </w:pPr>
    </w:p>
    <w:sectPr w:rsidR="00F211E6" w:rsidRPr="00DD744F" w:rsidSect="001357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44F"/>
    <w:rsid w:val="008815D5"/>
    <w:rsid w:val="008C3D68"/>
    <w:rsid w:val="00972032"/>
    <w:rsid w:val="00AE4956"/>
    <w:rsid w:val="00DD744F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921095FAC7A470D6C59DBADDE6C8C857729EBDB2818ED7ACEBE6FFAC3FC821C51943FF8B8A6E2C8E5FF7A0DA6F03BDBD001BBF11060792869C84FdA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921095FAC7A470D6C59DBADDE6C8C857729EBDB2819EF70CFBE6FFAC3FC821C51943FEAB8FEEEC9E2E77305B3A66A9Ed8eCJ" TargetMode="External"/><Relationship Id="rId5" Type="http://schemas.openxmlformats.org/officeDocument/2006/relationships/hyperlink" Target="consultantplus://offline/ref=D8D921095FAC7A470D6C47D6BBB23283817B7EE5DB2F14BB249BB838A593FAD75C11926ABBFCAEEACCEEAD2341F8A96B989B0DBAE80C6178d3eFJ" TargetMode="External"/><Relationship Id="rId4" Type="http://schemas.openxmlformats.org/officeDocument/2006/relationships/hyperlink" Target="consultantplus://offline/ref=D8D921095FAC7A470D6C47D6BBB23283807E75EEDD2B14BB249BB838A593FAD75C11926DBBF4A0B799A1AC7F04AABA6B9F9B0EBAF7d0e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1219</Words>
  <Characters>6949</Characters>
  <Application>Microsoft Office Word</Application>
  <DocSecurity>0</DocSecurity>
  <Lines>57</Lines>
  <Paragraphs>16</Paragraphs>
  <ScaleCrop>false</ScaleCrop>
  <Company>Krokoz™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2019-10-17T09:30:00Z</dcterms:created>
  <dcterms:modified xsi:type="dcterms:W3CDTF">2019-12-17T10:00:00Z</dcterms:modified>
</cp:coreProperties>
</file>